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小标宋简体" w:hAnsi="方正小标宋简体" w:eastAsia="方正小标宋简体" w:cs="方正小标宋简体"/>
          <w:b/>
          <w:bCs/>
        </w:rPr>
      </w:pPr>
      <w:r>
        <w:rPr>
          <w:rFonts w:hint="eastAsia" w:ascii="方正小标宋简体" w:hAnsi="方正小标宋简体" w:eastAsia="方正小标宋简体" w:cs="方正小标宋简体"/>
          <w:b/>
          <w:bCs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巴中市广播电视台“我参与•我奉献”创文短视频</w:t>
      </w:r>
      <w:r>
        <w:rPr>
          <w:rFonts w:hint="eastAsia" w:ascii="方正大标宋简体" w:hAnsi="方正大标宋简体" w:eastAsia="方正大标宋简体" w:cs="方正大标宋简体"/>
          <w:b/>
          <w:bCs/>
          <w:sz w:val="32"/>
          <w:szCs w:val="32"/>
        </w:rPr>
        <w:t>大赛</w:t>
      </w:r>
    </w:p>
    <w:p>
      <w:pPr>
        <w:spacing w:line="520" w:lineRule="exact"/>
        <w:jc w:val="center"/>
        <w:rPr>
          <w:rFonts w:ascii="方正大标宋简体" w:hAnsi="方正大标宋简体" w:eastAsia="方正大标宋简体" w:cs="方正大标宋简体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方正大标宋简体" w:hAnsi="方正大标宋简体" w:eastAsia="方正大标宋简体" w:cs="方正大标宋简体"/>
          <w:b/>
          <w:bCs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page" w:tblpX="2051" w:tblpY="9"/>
        <w:tblOverlap w:val="never"/>
        <w:tblW w:w="87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796"/>
        <w:gridCol w:w="813"/>
        <w:gridCol w:w="1634"/>
        <w:gridCol w:w="5"/>
        <w:gridCol w:w="2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ind w:firstLine="211" w:firstLineChars="100"/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主创单位（个人）名称</w:t>
            </w:r>
          </w:p>
        </w:tc>
        <w:tc>
          <w:tcPr>
            <w:tcW w:w="6163" w:type="dxa"/>
            <w:gridSpan w:val="5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作品名称</w:t>
            </w:r>
          </w:p>
        </w:tc>
        <w:tc>
          <w:tcPr>
            <w:tcW w:w="6163" w:type="dxa"/>
            <w:gridSpan w:val="5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作品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规格</w:t>
            </w:r>
          </w:p>
        </w:tc>
        <w:tc>
          <w:tcPr>
            <w:tcW w:w="796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时长</w:t>
            </w:r>
          </w:p>
        </w:tc>
        <w:tc>
          <w:tcPr>
            <w:tcW w:w="813" w:type="dxa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520" w:lineRule="exact"/>
              <w:ind w:firstLine="422" w:firstLineChars="200"/>
              <w:jc w:val="left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格式</w:t>
            </w:r>
          </w:p>
        </w:tc>
        <w:tc>
          <w:tcPr>
            <w:tcW w:w="2915" w:type="dxa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联系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人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0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微 信 号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QQ号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spacing w:line="520" w:lineRule="exact"/>
              <w:ind w:firstLine="422" w:firstLineChars="200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195" w:hRule="atLeast"/>
        </w:trPr>
        <w:tc>
          <w:tcPr>
            <w:tcW w:w="259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短视频简介</w:t>
            </w:r>
          </w:p>
          <w:p>
            <w:pPr>
              <w:spacing w:line="520" w:lineRule="exact"/>
              <w:jc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  <w:t>（300字以内）</w:t>
            </w:r>
          </w:p>
        </w:tc>
        <w:tc>
          <w:tcPr>
            <w:tcW w:w="6163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方正小标宋简体" w:hAnsi="方正小标宋简体" w:eastAsia="方正小标宋简体" w:cs="方正小标宋简体"/>
                <w:b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1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符合社会主义核心价值观，弘扬正能量。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2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参赛作品形式不限，可以采用“口播”形式、图文形式、vlog形式、短剧情形式等多种方式参与。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3、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每人参赛作品数量限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一件，视频格式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MPEG 1080P,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时长60秒以内。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拍摄手法不限，画面要清晰连贯，内容要有完整性，画面背景干净整洁。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4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投稿作品必须是原创，并拥有独立著作权，严禁提交虚假作品。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5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获奖的短视频使用权归主办方所有，主办方有权在任何宣传场景和平台上免费剪辑、播放使用。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　　6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比赛坚持公平公正公开原则，严禁恶意刷票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eastAsia="zh-CN"/>
        </w:rPr>
        <w:t>；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参赛者如有刷票行为，一经查实无误，主办方有权在不通知作者的情况下取消其参赛资格。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6E33CD"/>
    <w:rsid w:val="376E33CD"/>
    <w:rsid w:val="3ACE3A40"/>
    <w:rsid w:val="3BA41B7A"/>
    <w:rsid w:val="48746C4F"/>
    <w:rsid w:val="4BA85D3A"/>
    <w:rsid w:val="64A3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358</Characters>
  <Lines>0</Lines>
  <Paragraphs>0</Paragraphs>
  <TotalTime>1</TotalTime>
  <ScaleCrop>false</ScaleCrop>
  <LinksUpToDate>false</LinksUpToDate>
  <CharactersWithSpaces>375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2020-04-09T06:28:00Z</dcterms:created>
  <dc:creator>北极星光</dc:creator>
  <cp:lastModifiedBy>A千牛卫</cp:lastModifiedBy>
  <dcterms:modified xsi:type="dcterms:W3CDTF">2020-08-03T02:40:02Z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